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97611">
      <w:pPr>
        <w:widowControl/>
        <w:pBdr>
          <w:top w:val="single" w:sz="6" w:space="15" w:color="E5EFF8"/>
          <w:left w:val="single" w:sz="6" w:space="15" w:color="E5EFF8"/>
          <w:bottom w:val="single" w:sz="6" w:space="15" w:color="E5EFF8"/>
          <w:right w:val="single" w:sz="6" w:space="22" w:color="E5EFF8"/>
        </w:pBdr>
        <w:shd w:val="clear" w:color="auto" w:fill="FFFFFF"/>
        <w:spacing w:line="750" w:lineRule="atLeast"/>
        <w:jc w:val="center"/>
        <w:rPr>
          <w:b/>
          <w:color w:val="484848"/>
          <w:sz w:val="45"/>
          <w:szCs w:val="45"/>
        </w:rPr>
      </w:pPr>
      <w:bookmarkStart w:id="0" w:name="_GoBack"/>
      <w:bookmarkEnd w:id="0"/>
      <w:r>
        <w:rPr>
          <w:rFonts w:ascii="宋体" w:hAnsi="宋体" w:cs="宋体"/>
          <w:b/>
          <w:color w:val="484848"/>
          <w:kern w:val="0"/>
          <w:sz w:val="45"/>
          <w:szCs w:val="45"/>
          <w:shd w:val="clear" w:color="auto" w:fill="FFFFFF"/>
          <w:lang w:bidi="ar"/>
        </w:rPr>
        <w:t>关于印发《湖北省工程系列部分专业技术职务任职资格申报评审条件（修订试行）》的通知</w:t>
      </w:r>
    </w:p>
    <w:p w:rsidR="00000000" w:rsidRDefault="00F97611">
      <w:pPr>
        <w:widowControl/>
        <w:spacing w:line="360" w:lineRule="exact"/>
        <w:jc w:val="center"/>
        <w:rPr>
          <w:rFonts w:ascii="宋体" w:hAnsi="宋体" w:cs="宋体" w:hint="eastAsia"/>
          <w:color w:val="484848"/>
          <w:kern w:val="0"/>
          <w:sz w:val="24"/>
          <w:shd w:val="clear" w:color="auto" w:fill="FFFFFF"/>
          <w:lang w:bidi="ar"/>
        </w:rPr>
      </w:pPr>
    </w:p>
    <w:p w:rsidR="00000000" w:rsidRDefault="00F97611">
      <w:pPr>
        <w:widowControl/>
        <w:spacing w:line="360" w:lineRule="exact"/>
        <w:jc w:val="center"/>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鄂职改办〔</w:t>
      </w:r>
      <w:r>
        <w:rPr>
          <w:rFonts w:ascii="宋体" w:hAnsi="宋体" w:cs="宋体" w:hint="eastAsia"/>
          <w:color w:val="484848"/>
          <w:kern w:val="0"/>
          <w:sz w:val="24"/>
          <w:shd w:val="clear" w:color="auto" w:fill="FFFFFF"/>
          <w:lang w:bidi="ar"/>
        </w:rPr>
        <w:t>2015</w:t>
      </w: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88</w:t>
      </w:r>
      <w:r>
        <w:rPr>
          <w:rFonts w:ascii="宋体" w:hAnsi="宋体" w:cs="宋体" w:hint="eastAsia"/>
          <w:color w:val="484848"/>
          <w:kern w:val="0"/>
          <w:sz w:val="24"/>
          <w:shd w:val="clear" w:color="auto" w:fill="FFFFFF"/>
          <w:lang w:bidi="ar"/>
        </w:rPr>
        <w:t>号</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p>
    <w:p w:rsidR="00000000" w:rsidRDefault="00F97611">
      <w:pPr>
        <w:widowControl/>
        <w:spacing w:line="360" w:lineRule="exact"/>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各市、州、直管市、神农架林区人力资源和社会保障局（职改办），省直有关部门、大型企事业单位人事处（人力资源部）：</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现将《湖北省工程系列部分专业技术职务任职资格申报评审条件（修订试行）》印发给你们，请遵照执行。</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自本通知下发之日起，原评审条件即停止执行。</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righ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湖北省职称改革工作领导小组办公室</w:t>
      </w:r>
    </w:p>
    <w:p w:rsidR="00000000" w:rsidRDefault="00F97611">
      <w:pPr>
        <w:widowControl/>
        <w:spacing w:line="360" w:lineRule="exact"/>
        <w:ind w:firstLineChars="200" w:firstLine="480"/>
        <w:jc w:val="right"/>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center"/>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 xml:space="preserve">                                2015</w:t>
      </w:r>
      <w:r>
        <w:rPr>
          <w:rFonts w:ascii="宋体" w:hAnsi="宋体" w:cs="宋体" w:hint="eastAsia"/>
          <w:color w:val="484848"/>
          <w:kern w:val="0"/>
          <w:sz w:val="24"/>
          <w:shd w:val="clear" w:color="auto" w:fill="FFFFFF"/>
          <w:lang w:bidi="ar"/>
        </w:rPr>
        <w:t>年</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月</w:t>
      </w:r>
      <w:r>
        <w:rPr>
          <w:rFonts w:ascii="宋体" w:hAnsi="宋体" w:cs="宋体" w:hint="eastAsia"/>
          <w:color w:val="484848"/>
          <w:kern w:val="0"/>
          <w:sz w:val="24"/>
          <w:shd w:val="clear" w:color="auto" w:fill="FFFFFF"/>
          <w:lang w:bidi="ar"/>
        </w:rPr>
        <w:t>17</w:t>
      </w:r>
      <w:r>
        <w:rPr>
          <w:rFonts w:ascii="宋体" w:hAnsi="宋体" w:cs="宋体" w:hint="eastAsia"/>
          <w:color w:val="484848"/>
          <w:kern w:val="0"/>
          <w:sz w:val="24"/>
          <w:shd w:val="clear" w:color="auto" w:fill="FFFFFF"/>
          <w:lang w:bidi="ar"/>
        </w:rPr>
        <w:t>日</w:t>
      </w:r>
    </w:p>
    <w:p w:rsidR="00000000" w:rsidRDefault="00F97611">
      <w:pPr>
        <w:widowControl/>
        <w:spacing w:line="360" w:lineRule="exact"/>
        <w:ind w:firstLineChars="200" w:firstLine="480"/>
        <w:jc w:val="center"/>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center"/>
        <w:rPr>
          <w:rFonts w:ascii="宋体" w:hAnsi="宋体" w:cs="宋体" w:hint="eastAsia"/>
          <w:color w:val="484848"/>
          <w:sz w:val="24"/>
          <w:shd w:val="clear" w:color="auto" w:fill="FFFFFF"/>
        </w:rPr>
      </w:pP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r>
        <w:rPr>
          <w:rFonts w:ascii="宋体" w:hAnsi="宋体" w:cs="宋体" w:hint="eastAsia"/>
          <w:b/>
          <w:color w:val="484848"/>
          <w:kern w:val="0"/>
          <w:sz w:val="24"/>
          <w:shd w:val="clear" w:color="auto" w:fill="FFFFFF"/>
          <w:lang w:bidi="ar"/>
        </w:rPr>
        <w:t>湖北省工程系列</w:t>
      </w:r>
      <w:r>
        <w:rPr>
          <w:rFonts w:ascii="宋体" w:hAnsi="宋体" w:cs="宋体" w:hint="eastAsia"/>
          <w:b/>
          <w:color w:val="484848"/>
          <w:kern w:val="0"/>
          <w:sz w:val="24"/>
          <w:shd w:val="clear" w:color="auto" w:fill="FFFFFF"/>
          <w:lang w:bidi="ar"/>
        </w:rPr>
        <w:t>部分专业技术职务任职资格申报评审条件</w:t>
      </w:r>
    </w:p>
    <w:p w:rsidR="00000000" w:rsidRDefault="00F97611">
      <w:pPr>
        <w:widowControl/>
        <w:spacing w:line="360" w:lineRule="exact"/>
        <w:jc w:val="center"/>
        <w:rPr>
          <w:rFonts w:ascii="宋体" w:hAnsi="宋体" w:cs="宋体" w:hint="eastAsia"/>
          <w:color w:val="484848"/>
          <w:sz w:val="24"/>
          <w:shd w:val="clear" w:color="auto" w:fill="FFFFFF"/>
        </w:rPr>
      </w:pPr>
    </w:p>
    <w:p w:rsidR="00000000" w:rsidRDefault="00F97611">
      <w:pPr>
        <w:widowControl/>
        <w:spacing w:line="360" w:lineRule="exact"/>
        <w:jc w:val="center"/>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（修订试行）</w:t>
      </w:r>
    </w:p>
    <w:p w:rsidR="00000000" w:rsidRDefault="00F97611">
      <w:pPr>
        <w:widowControl/>
        <w:spacing w:line="360" w:lineRule="exact"/>
        <w:jc w:val="center"/>
        <w:rPr>
          <w:rFonts w:ascii="宋体" w:hAnsi="宋体" w:cs="宋体" w:hint="eastAsia"/>
          <w:b/>
          <w:color w:val="484848"/>
          <w:sz w:val="24"/>
          <w:shd w:val="clear" w:color="auto" w:fill="FFFFFF"/>
        </w:rPr>
      </w:pP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r>
        <w:rPr>
          <w:rFonts w:ascii="宋体" w:hAnsi="宋体" w:cs="宋体" w:hint="eastAsia"/>
          <w:b/>
          <w:color w:val="484848"/>
          <w:kern w:val="0"/>
          <w:sz w:val="24"/>
          <w:shd w:val="clear" w:color="auto" w:fill="FFFFFF"/>
          <w:lang w:bidi="ar"/>
        </w:rPr>
        <w:t>第一章总则</w:t>
      </w:r>
    </w:p>
    <w:p w:rsidR="00000000" w:rsidRDefault="00F97611">
      <w:pPr>
        <w:widowControl/>
        <w:spacing w:line="360" w:lineRule="exact"/>
        <w:jc w:val="center"/>
        <w:rPr>
          <w:rFonts w:ascii="宋体" w:hAnsi="宋体" w:cs="宋体" w:hint="eastAsia"/>
          <w:color w:val="484848"/>
          <w:sz w:val="24"/>
          <w:shd w:val="clear" w:color="auto" w:fill="FFFFFF"/>
        </w:rPr>
      </w:pP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第一条</w:t>
      </w:r>
      <w:r>
        <w:rPr>
          <w:rFonts w:ascii="宋体" w:hAnsi="宋体" w:cs="宋体" w:hint="eastAsia"/>
          <w:color w:val="484848"/>
          <w:kern w:val="0"/>
          <w:sz w:val="24"/>
          <w:shd w:val="clear" w:color="auto" w:fill="FFFFFF"/>
          <w:lang w:bidi="ar"/>
        </w:rPr>
        <w:t>为了适应中国特色社会主义建设事业发展的新要求，客观公正科学地评价工程系列部分工程（包括：机械、化工、冶金、采矿、煤炭、建材、纺织、轻工（一轻，二轻）、广播电视、粮食等）专业技术人员的能力与水平，加强专业技术人才队伍建设，促进事业发展，在原有条件试行实践多年的基础上，根据《工程技术人员职务试行条例》及国家和省里职称改革工作的有关政策规定，结合我省实际，现修订制定本条件。</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lastRenderedPageBreak/>
        <w:t>第二条</w:t>
      </w:r>
      <w:r>
        <w:rPr>
          <w:rFonts w:ascii="宋体" w:hAnsi="宋体" w:cs="宋体" w:hint="eastAsia"/>
          <w:color w:val="484848"/>
          <w:kern w:val="0"/>
          <w:sz w:val="24"/>
          <w:shd w:val="clear" w:color="auto" w:fill="FFFFFF"/>
          <w:lang w:bidi="ar"/>
        </w:rPr>
        <w:t>部分工程专业技术职务任职资格分为三级，高级职务名称为正高职</w:t>
      </w:r>
      <w:r>
        <w:rPr>
          <w:rFonts w:ascii="宋体" w:hAnsi="宋体" w:cs="宋体" w:hint="eastAsia"/>
          <w:color w:val="484848"/>
          <w:kern w:val="0"/>
          <w:sz w:val="24"/>
          <w:shd w:val="clear" w:color="auto" w:fill="FFFFFF"/>
          <w:lang w:bidi="ar"/>
        </w:rPr>
        <w:t>高级工程师（申报评审条件由省职改办另行制定）、高级工程师，中级职务名称为工程师，初级职务名称为助理工程师、技术员。</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第三条</w:t>
      </w:r>
      <w:r>
        <w:rPr>
          <w:rFonts w:ascii="宋体" w:hAnsi="宋体" w:cs="宋体" w:hint="eastAsia"/>
          <w:color w:val="484848"/>
          <w:kern w:val="0"/>
          <w:sz w:val="24"/>
          <w:shd w:val="clear" w:color="auto" w:fill="FFFFFF"/>
          <w:lang w:bidi="ar"/>
        </w:rPr>
        <w:t>本条件适用于在机械、化工、冶金、采矿、煤炭、建材、纺织、轻工（一轻，二轻）、广播电视、粮食等工程专业岗位上，从事设计、施工、生产、制造等工作的专业技术人员申报相应专业技术职务任职资格的评审。</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一、部分工程专业岗位具体包括</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机械专业包括：机械设计与制造、汽车工程热处理、制冷、电器仪表、机电一体化等；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化工专业包括：石油化工、天然气化工、橡胶、化肥、农药、酸、碱、盐、涂料、腐蚀、矿山设备、高</w:t>
      </w:r>
      <w:r>
        <w:rPr>
          <w:rFonts w:ascii="宋体" w:hAnsi="宋体" w:cs="宋体" w:hint="eastAsia"/>
          <w:color w:val="484848"/>
          <w:kern w:val="0"/>
          <w:sz w:val="24"/>
          <w:shd w:val="clear" w:color="auto" w:fill="FFFFFF"/>
          <w:lang w:bidi="ar"/>
        </w:rPr>
        <w:t>分子材料、煤化工、化工工艺、化学分析、理化检验、塑料等；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冶金专业包括：金属冶炼、煤焦化、烧结、炭素、热工、采选矿、冶金机械设备等；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采矿专业包括：矿井设计与施工、采选矿、矿山机械与安全设计等；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煤炭专业包括：煤炭生产各环节；</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建材专业包括：非金属制品、硅酸盐制品等；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纺织专业包括：棉麻毛纺织、丝绸、针织、化纤、印染整、服装设计与制作等；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轻工（一轻、二轻）专业包括：食品与肉禽加工、饮料、酒、盐、发酵、洗涤剂、香料、造纸、油墨、电池、印刷、家具、家电、皮革、五金、塑料、轻工机械等；</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广播电视专业包括：广播电</w:t>
      </w:r>
      <w:r>
        <w:rPr>
          <w:rFonts w:ascii="宋体" w:hAnsi="宋体" w:cs="宋体" w:hint="eastAsia"/>
          <w:color w:val="484848"/>
          <w:kern w:val="0"/>
          <w:sz w:val="24"/>
          <w:shd w:val="clear" w:color="auto" w:fill="FFFFFF"/>
          <w:lang w:bidi="ar"/>
        </w:rPr>
        <w:t>视工程各环节；</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粮食专业包括：粮食加工、粮食机械等。</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二、设计、施工、生产、制造具体是指</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（一）设计是指从事有关工程的规划、设计、技术咨询等工作。</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（二）施工是指从事有关工程的施工技术、设备制造、设备安装、施工机械、施工管理、分析检验等工作。</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（三）生产是指从事有关工程的管理、生产运行、技术咨询、技术服务等工作。</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（四）制造是指从事有关工程的各种产品类型的加工与制造工作。</w:t>
      </w: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r>
        <w:rPr>
          <w:rFonts w:ascii="宋体" w:hAnsi="宋体" w:cs="宋体" w:hint="eastAsia"/>
          <w:b/>
          <w:color w:val="484848"/>
          <w:kern w:val="0"/>
          <w:sz w:val="24"/>
          <w:shd w:val="clear" w:color="auto" w:fill="FFFFFF"/>
          <w:lang w:bidi="ar"/>
        </w:rPr>
        <w:t>第二章分则</w:t>
      </w:r>
    </w:p>
    <w:p w:rsidR="00000000" w:rsidRDefault="00F97611">
      <w:pPr>
        <w:widowControl/>
        <w:spacing w:line="360" w:lineRule="exact"/>
        <w:jc w:val="center"/>
        <w:rPr>
          <w:rFonts w:ascii="宋体" w:hAnsi="宋体" w:cs="宋体" w:hint="eastAsia"/>
          <w:bCs/>
          <w:color w:val="484848"/>
          <w:kern w:val="0"/>
          <w:sz w:val="24"/>
          <w:shd w:val="clear" w:color="auto" w:fill="FFFFFF"/>
        </w:rPr>
      </w:pP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第四条申报</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一、基本条件</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（一）拥护中国共产党的领导，热爱社会主义祖国，坚持党的基本路线，热爱部分工程专业事业，积极为社</w:t>
      </w:r>
      <w:r>
        <w:rPr>
          <w:rFonts w:ascii="宋体" w:hAnsi="宋体" w:cs="宋体" w:hint="eastAsia"/>
          <w:color w:val="484848"/>
          <w:kern w:val="0"/>
          <w:sz w:val="24"/>
          <w:shd w:val="clear" w:color="auto" w:fill="FFFFFF"/>
          <w:lang w:bidi="ar"/>
        </w:rPr>
        <w:t>会主义建设事业和社会发展服务；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lastRenderedPageBreak/>
        <w:t>（二）认真履行岗位职责，努力完成在职工作任务，任职考核和年度考核均为合格（称职）以上；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（三）遵纪守法，作风正派，具有良好的职业道德和社会公德；</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（四）外语、计算机应用、水平能力测试符合国家和省里的有关政策规定；</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（五）身心健康，能够坚持正常工作。</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二、学历资历条件</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（一）申报高级工程师职务任职资格者，必须具备下列条件之一：</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、理工类博士研究生毕业后，从事本专业技术工作，取得并从事工程师工作</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年以上；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、理工类硕士研究生毕业后，从事本专业技术工作</w:t>
      </w:r>
      <w:r>
        <w:rPr>
          <w:rFonts w:ascii="宋体" w:hAnsi="宋体" w:cs="宋体" w:hint="eastAsia"/>
          <w:color w:val="484848"/>
          <w:kern w:val="0"/>
          <w:sz w:val="24"/>
          <w:shd w:val="clear" w:color="auto" w:fill="FFFFFF"/>
          <w:lang w:bidi="ar"/>
        </w:rPr>
        <w:t>8</w:t>
      </w:r>
      <w:r>
        <w:rPr>
          <w:rFonts w:ascii="宋体" w:hAnsi="宋体" w:cs="宋体" w:hint="eastAsia"/>
          <w:color w:val="484848"/>
          <w:kern w:val="0"/>
          <w:sz w:val="24"/>
          <w:shd w:val="clear" w:color="auto" w:fill="FFFFFF"/>
          <w:lang w:bidi="ar"/>
        </w:rPr>
        <w:t>年以上，取得并从事工程师</w:t>
      </w:r>
      <w:r>
        <w:rPr>
          <w:rFonts w:ascii="宋体" w:hAnsi="宋体" w:cs="宋体" w:hint="eastAsia"/>
          <w:color w:val="484848"/>
          <w:kern w:val="0"/>
          <w:sz w:val="24"/>
          <w:shd w:val="clear" w:color="auto" w:fill="FFFFFF"/>
          <w:lang w:bidi="ar"/>
        </w:rPr>
        <w:t>工作</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年以上；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、理工类大学本科毕业后，从事本专业技术工作</w:t>
      </w:r>
      <w:r>
        <w:rPr>
          <w:rFonts w:ascii="宋体" w:hAnsi="宋体" w:cs="宋体" w:hint="eastAsia"/>
          <w:color w:val="484848"/>
          <w:kern w:val="0"/>
          <w:sz w:val="24"/>
          <w:shd w:val="clear" w:color="auto" w:fill="FFFFFF"/>
          <w:lang w:bidi="ar"/>
        </w:rPr>
        <w:t>10</w:t>
      </w:r>
      <w:r>
        <w:rPr>
          <w:rFonts w:ascii="宋体" w:hAnsi="宋体" w:cs="宋体" w:hint="eastAsia"/>
          <w:color w:val="484848"/>
          <w:kern w:val="0"/>
          <w:sz w:val="24"/>
          <w:shd w:val="clear" w:color="auto" w:fill="FFFFFF"/>
          <w:lang w:bidi="ar"/>
        </w:rPr>
        <w:t>年以上，取得并从事工程师工作</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年以上；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、参加工作后，取得上述相同学历，从事本专业技术工作累计达到上述规定的年限，取得并从事工程师工作</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年以上。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（二）申报工程师职务任职资格者，必须具备下列条件之一：</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1</w:t>
      </w:r>
      <w:r>
        <w:rPr>
          <w:rFonts w:ascii="宋体" w:hAnsi="宋体" w:hint="eastAsia"/>
          <w:color w:val="484848"/>
          <w:shd w:val="clear" w:color="auto" w:fill="FFFFFF"/>
        </w:rPr>
        <w:t>、理工类博士研究生毕业后，从事本专业技术工作，当年内经考核评审确认；</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2</w:t>
      </w:r>
      <w:r>
        <w:rPr>
          <w:rFonts w:ascii="宋体" w:hAnsi="宋体" w:hint="eastAsia"/>
          <w:color w:val="484848"/>
          <w:shd w:val="clear" w:color="auto" w:fill="FFFFFF"/>
        </w:rPr>
        <w:t>、理工类硕士研究生毕业后，从事本专业技术工作</w:t>
      </w:r>
      <w:r>
        <w:rPr>
          <w:rFonts w:ascii="宋体" w:hAnsi="宋体" w:hint="eastAsia"/>
          <w:color w:val="484848"/>
          <w:shd w:val="clear" w:color="auto" w:fill="FFFFFF"/>
        </w:rPr>
        <w:t>3</w:t>
      </w:r>
      <w:r>
        <w:rPr>
          <w:rFonts w:ascii="宋体" w:hAnsi="宋体" w:hint="eastAsia"/>
          <w:color w:val="484848"/>
          <w:shd w:val="clear" w:color="auto" w:fill="FFFFFF"/>
        </w:rPr>
        <w:t>年以上，经考核评审确认；</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3</w:t>
      </w:r>
      <w:r>
        <w:rPr>
          <w:rFonts w:ascii="宋体" w:hAnsi="宋体" w:hint="eastAsia"/>
          <w:color w:val="484848"/>
          <w:shd w:val="clear" w:color="auto" w:fill="FFFFFF"/>
        </w:rPr>
        <w:t>、理工类研究生毕业或取得双学士学位后，从事本专业技术工作</w:t>
      </w:r>
      <w:r>
        <w:rPr>
          <w:rFonts w:ascii="宋体" w:hAnsi="宋体" w:hint="eastAsia"/>
          <w:color w:val="484848"/>
          <w:shd w:val="clear" w:color="auto" w:fill="FFFFFF"/>
        </w:rPr>
        <w:t>3</w:t>
      </w:r>
      <w:r>
        <w:rPr>
          <w:rFonts w:ascii="宋体" w:hAnsi="宋体" w:hint="eastAsia"/>
          <w:color w:val="484848"/>
          <w:shd w:val="clear" w:color="auto" w:fill="FFFFFF"/>
        </w:rPr>
        <w:t>年以上，取得并从事助理工程师工作</w:t>
      </w:r>
      <w:r>
        <w:rPr>
          <w:rFonts w:ascii="宋体" w:hAnsi="宋体" w:hint="eastAsia"/>
          <w:color w:val="484848"/>
          <w:shd w:val="clear" w:color="auto" w:fill="FFFFFF"/>
        </w:rPr>
        <w:t>3</w:t>
      </w:r>
      <w:r>
        <w:rPr>
          <w:rFonts w:ascii="宋体" w:hAnsi="宋体" w:hint="eastAsia"/>
          <w:color w:val="484848"/>
          <w:shd w:val="clear" w:color="auto" w:fill="FFFFFF"/>
        </w:rPr>
        <w:t>年以</w:t>
      </w:r>
      <w:r>
        <w:rPr>
          <w:rFonts w:ascii="宋体" w:hAnsi="宋体" w:hint="eastAsia"/>
          <w:color w:val="484848"/>
          <w:shd w:val="clear" w:color="auto" w:fill="FFFFFF"/>
        </w:rPr>
        <w:t>上；</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4</w:t>
      </w:r>
      <w:r>
        <w:rPr>
          <w:rFonts w:ascii="宋体" w:hAnsi="宋体" w:hint="eastAsia"/>
          <w:color w:val="484848"/>
          <w:shd w:val="clear" w:color="auto" w:fill="FFFFFF"/>
        </w:rPr>
        <w:t>、理工类大学本科毕业后，从事本专业技术工作</w:t>
      </w:r>
      <w:r>
        <w:rPr>
          <w:rFonts w:ascii="宋体" w:hAnsi="宋体" w:hint="eastAsia"/>
          <w:color w:val="484848"/>
          <w:shd w:val="clear" w:color="auto" w:fill="FFFFFF"/>
        </w:rPr>
        <w:t>5</w:t>
      </w:r>
      <w:r>
        <w:rPr>
          <w:rFonts w:ascii="宋体" w:hAnsi="宋体" w:hint="eastAsia"/>
          <w:color w:val="484848"/>
          <w:shd w:val="clear" w:color="auto" w:fill="FFFFFF"/>
        </w:rPr>
        <w:t>年以上，或理工类大学专科毕业后，从事本专业技术工作</w:t>
      </w:r>
      <w:r>
        <w:rPr>
          <w:rFonts w:ascii="宋体" w:hAnsi="宋体" w:hint="eastAsia"/>
          <w:color w:val="484848"/>
          <w:shd w:val="clear" w:color="auto" w:fill="FFFFFF"/>
        </w:rPr>
        <w:t>7</w:t>
      </w:r>
      <w:r>
        <w:rPr>
          <w:rFonts w:ascii="宋体" w:hAnsi="宋体" w:hint="eastAsia"/>
          <w:color w:val="484848"/>
          <w:shd w:val="clear" w:color="auto" w:fill="FFFFFF"/>
        </w:rPr>
        <w:t>年以上，取得并从事助理工程师工作</w:t>
      </w:r>
      <w:r>
        <w:rPr>
          <w:rFonts w:ascii="宋体" w:hAnsi="宋体" w:hint="eastAsia"/>
          <w:color w:val="484848"/>
          <w:shd w:val="clear" w:color="auto" w:fill="FFFFFF"/>
        </w:rPr>
        <w:t>4</w:t>
      </w:r>
      <w:r>
        <w:rPr>
          <w:rFonts w:ascii="宋体" w:hAnsi="宋体" w:hint="eastAsia"/>
          <w:color w:val="484848"/>
          <w:shd w:val="clear" w:color="auto" w:fill="FFFFFF"/>
        </w:rPr>
        <w:t>年以上；</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5</w:t>
      </w:r>
      <w:r>
        <w:rPr>
          <w:rFonts w:ascii="宋体" w:hAnsi="宋体" w:hint="eastAsia"/>
          <w:color w:val="484848"/>
          <w:shd w:val="clear" w:color="auto" w:fill="FFFFFF"/>
        </w:rPr>
        <w:t>、参加工作后取得上述相同学历，从事本专业技术工作年限和担任下一级职务工作年限均达到上述要求。</w:t>
      </w:r>
    </w:p>
    <w:p w:rsidR="00000000" w:rsidRDefault="00F97611">
      <w:pPr>
        <w:pStyle w:val="a6"/>
        <w:widowControl/>
        <w:spacing w:line="360" w:lineRule="exact"/>
        <w:ind w:firstLineChars="200" w:firstLine="480"/>
        <w:rPr>
          <w:rFonts w:ascii="宋体" w:hAnsi="宋体" w:cs="宋体" w:hint="eastAsia"/>
          <w:color w:val="484848"/>
          <w:shd w:val="clear" w:color="auto" w:fill="FFFFFF"/>
        </w:rPr>
      </w:pPr>
      <w:r>
        <w:rPr>
          <w:rFonts w:ascii="宋体" w:hAnsi="宋体" w:cs="宋体" w:hint="eastAsia"/>
          <w:color w:val="484848"/>
          <w:shd w:val="clear" w:color="auto" w:fill="FFFFFF"/>
        </w:rPr>
        <w:t>（三）申报助理工程师职务任职资格，必须具备下列条件之一：</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1</w:t>
      </w:r>
      <w:r>
        <w:rPr>
          <w:rFonts w:ascii="宋体" w:hAnsi="宋体" w:hint="eastAsia"/>
          <w:color w:val="484848"/>
          <w:shd w:val="clear" w:color="auto" w:fill="FFFFFF"/>
        </w:rPr>
        <w:t>、理工类研究生毕业或取得双学士学位后，从事本专业工作，当年内经考核评审确认；</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2</w:t>
      </w:r>
      <w:r>
        <w:rPr>
          <w:rFonts w:ascii="宋体" w:hAnsi="宋体" w:hint="eastAsia"/>
          <w:color w:val="484848"/>
          <w:shd w:val="clear" w:color="auto" w:fill="FFFFFF"/>
        </w:rPr>
        <w:t>、理工类大学本科毕业后，从事本专业技术工作</w:t>
      </w:r>
      <w:r>
        <w:rPr>
          <w:rFonts w:ascii="宋体" w:hAnsi="宋体" w:hint="eastAsia"/>
          <w:color w:val="484848"/>
          <w:shd w:val="clear" w:color="auto" w:fill="FFFFFF"/>
        </w:rPr>
        <w:t>1</w:t>
      </w:r>
      <w:r>
        <w:rPr>
          <w:rFonts w:ascii="宋体" w:hAnsi="宋体" w:hint="eastAsia"/>
          <w:color w:val="484848"/>
          <w:shd w:val="clear" w:color="auto" w:fill="FFFFFF"/>
        </w:rPr>
        <w:t>年以上，经考核评审确认；</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3</w:t>
      </w:r>
      <w:r>
        <w:rPr>
          <w:rFonts w:ascii="宋体" w:hAnsi="宋体" w:hint="eastAsia"/>
          <w:color w:val="484848"/>
          <w:shd w:val="clear" w:color="auto" w:fill="FFFFFF"/>
        </w:rPr>
        <w:t>、理工类大学专科毕业后，从事本专业技术工作</w:t>
      </w:r>
      <w:r>
        <w:rPr>
          <w:rFonts w:ascii="宋体" w:hAnsi="宋体" w:hint="eastAsia"/>
          <w:color w:val="484848"/>
          <w:shd w:val="clear" w:color="auto" w:fill="FFFFFF"/>
        </w:rPr>
        <w:t>3</w:t>
      </w:r>
      <w:r>
        <w:rPr>
          <w:rFonts w:ascii="宋体" w:hAnsi="宋体" w:hint="eastAsia"/>
          <w:color w:val="484848"/>
          <w:shd w:val="clear" w:color="auto" w:fill="FFFFFF"/>
        </w:rPr>
        <w:t>年以上，取得</w:t>
      </w:r>
      <w:r>
        <w:rPr>
          <w:rFonts w:ascii="宋体" w:hAnsi="宋体" w:hint="eastAsia"/>
          <w:color w:val="484848"/>
          <w:shd w:val="clear" w:color="auto" w:fill="FFFFFF"/>
        </w:rPr>
        <w:t>并担任技术员职务工作</w:t>
      </w:r>
      <w:r>
        <w:rPr>
          <w:rFonts w:ascii="宋体" w:hAnsi="宋体" w:hint="eastAsia"/>
          <w:color w:val="484848"/>
          <w:shd w:val="clear" w:color="auto" w:fill="FFFFFF"/>
        </w:rPr>
        <w:t>2</w:t>
      </w:r>
      <w:r>
        <w:rPr>
          <w:rFonts w:ascii="宋体" w:hAnsi="宋体" w:hint="eastAsia"/>
          <w:color w:val="484848"/>
          <w:shd w:val="clear" w:color="auto" w:fill="FFFFFF"/>
        </w:rPr>
        <w:t>年以上；</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4</w:t>
      </w:r>
      <w:r>
        <w:rPr>
          <w:rFonts w:ascii="宋体" w:hAnsi="宋体" w:hint="eastAsia"/>
          <w:color w:val="484848"/>
          <w:shd w:val="clear" w:color="auto" w:fill="FFFFFF"/>
        </w:rPr>
        <w:t>、理工类中专毕业后，从事本专业技术工作</w:t>
      </w:r>
      <w:r>
        <w:rPr>
          <w:rFonts w:ascii="宋体" w:hAnsi="宋体" w:hint="eastAsia"/>
          <w:color w:val="484848"/>
          <w:shd w:val="clear" w:color="auto" w:fill="FFFFFF"/>
        </w:rPr>
        <w:t>5</w:t>
      </w:r>
      <w:r>
        <w:rPr>
          <w:rFonts w:ascii="宋体" w:hAnsi="宋体" w:hint="eastAsia"/>
          <w:color w:val="484848"/>
          <w:shd w:val="clear" w:color="auto" w:fill="FFFFFF"/>
        </w:rPr>
        <w:t>年以上，取得并担任技术员职务工作</w:t>
      </w:r>
      <w:r>
        <w:rPr>
          <w:rFonts w:ascii="宋体" w:hAnsi="宋体" w:hint="eastAsia"/>
          <w:color w:val="484848"/>
          <w:shd w:val="clear" w:color="auto" w:fill="FFFFFF"/>
        </w:rPr>
        <w:t>4</w:t>
      </w:r>
      <w:r>
        <w:rPr>
          <w:rFonts w:ascii="宋体" w:hAnsi="宋体" w:hint="eastAsia"/>
          <w:color w:val="484848"/>
          <w:shd w:val="clear" w:color="auto" w:fill="FFFFFF"/>
        </w:rPr>
        <w:t>年以上；</w:t>
      </w:r>
    </w:p>
    <w:p w:rsidR="00000000" w:rsidRDefault="00F97611">
      <w:pPr>
        <w:pStyle w:val="a6"/>
        <w:widowControl/>
        <w:spacing w:line="360" w:lineRule="exact"/>
        <w:ind w:firstLineChars="200" w:firstLine="480"/>
        <w:rPr>
          <w:rFonts w:ascii="宋体" w:hAnsi="宋体" w:hint="eastAsia"/>
          <w:color w:val="484848"/>
          <w:shd w:val="clear" w:color="auto" w:fill="FFFFFF"/>
        </w:rPr>
      </w:pPr>
      <w:r>
        <w:rPr>
          <w:rFonts w:ascii="宋体" w:hAnsi="宋体" w:hint="eastAsia"/>
          <w:color w:val="484848"/>
          <w:shd w:val="clear" w:color="auto" w:fill="FFFFFF"/>
        </w:rPr>
        <w:t>5</w:t>
      </w:r>
      <w:r>
        <w:rPr>
          <w:rFonts w:ascii="宋体" w:hAnsi="宋体" w:hint="eastAsia"/>
          <w:color w:val="484848"/>
          <w:shd w:val="clear" w:color="auto" w:fill="FFFFFF"/>
        </w:rPr>
        <w:t>、参加工作后取得上述相同学历，从事本专业技术工作年限和担任下一职务工作年限均达到上述要求。</w:t>
      </w:r>
    </w:p>
    <w:p w:rsidR="00000000" w:rsidRDefault="00F97611">
      <w:pPr>
        <w:pStyle w:val="a6"/>
        <w:widowControl/>
        <w:spacing w:line="360" w:lineRule="exact"/>
        <w:ind w:firstLineChars="200" w:firstLine="480"/>
        <w:rPr>
          <w:rFonts w:ascii="宋体" w:hAnsi="宋体" w:cs="宋体" w:hint="eastAsia"/>
          <w:color w:val="484848"/>
          <w:shd w:val="clear" w:color="auto" w:fill="FFFFFF"/>
        </w:rPr>
      </w:pPr>
      <w:r>
        <w:rPr>
          <w:rFonts w:ascii="宋体" w:hAnsi="宋体" w:cs="宋体" w:hint="eastAsia"/>
          <w:color w:val="484848"/>
          <w:shd w:val="clear" w:color="auto" w:fill="FFFFFF"/>
        </w:rPr>
        <w:lastRenderedPageBreak/>
        <w:t>（四）申报技术员职务任职资格，必须具备下列条件：</w:t>
      </w:r>
    </w:p>
    <w:p w:rsidR="00000000" w:rsidRDefault="00F97611">
      <w:pPr>
        <w:pStyle w:val="a6"/>
        <w:widowControl/>
        <w:spacing w:line="360" w:lineRule="exact"/>
        <w:ind w:firstLineChars="200" w:firstLine="480"/>
        <w:rPr>
          <w:rFonts w:ascii="宋体" w:hAnsi="宋体" w:cs="宋体" w:hint="eastAsia"/>
          <w:color w:val="484848"/>
          <w:shd w:val="clear" w:color="auto" w:fill="FFFFFF"/>
        </w:rPr>
      </w:pPr>
      <w:r>
        <w:rPr>
          <w:rFonts w:ascii="宋体" w:hAnsi="宋体" w:cs="宋体" w:hint="eastAsia"/>
          <w:color w:val="484848"/>
          <w:shd w:val="clear" w:color="auto" w:fill="FFFFFF"/>
        </w:rPr>
        <w:t>理工类大学专科毕业后，从事本专业工作，当年内经考核评审确认；</w:t>
      </w:r>
    </w:p>
    <w:p w:rsidR="00000000" w:rsidRDefault="00F97611">
      <w:pPr>
        <w:pStyle w:val="a6"/>
        <w:widowControl/>
        <w:spacing w:line="360" w:lineRule="exact"/>
        <w:ind w:firstLineChars="200" w:firstLine="480"/>
        <w:rPr>
          <w:rFonts w:ascii="宋体" w:hAnsi="宋体" w:cs="宋体" w:hint="eastAsia"/>
          <w:color w:val="484848"/>
          <w:shd w:val="clear" w:color="auto" w:fill="FFFFFF"/>
        </w:rPr>
      </w:pPr>
      <w:r>
        <w:rPr>
          <w:rFonts w:ascii="宋体" w:hAnsi="宋体" w:cs="宋体" w:hint="eastAsia"/>
          <w:color w:val="484848"/>
          <w:shd w:val="clear" w:color="auto" w:fill="FFFFFF"/>
        </w:rPr>
        <w:t>理工类中专毕业后，从事本专业技术工作</w:t>
      </w:r>
      <w:r>
        <w:rPr>
          <w:rFonts w:ascii="宋体" w:hAnsi="宋体" w:cs="宋体" w:hint="eastAsia"/>
          <w:color w:val="484848"/>
          <w:shd w:val="clear" w:color="auto" w:fill="FFFFFF"/>
        </w:rPr>
        <w:t>1</w:t>
      </w:r>
      <w:r>
        <w:rPr>
          <w:rFonts w:ascii="宋体" w:hAnsi="宋体" w:cs="宋体" w:hint="eastAsia"/>
          <w:color w:val="484848"/>
          <w:shd w:val="clear" w:color="auto" w:fill="FFFFFF"/>
        </w:rPr>
        <w:t>年以上，经考核评审确认。</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三、能力业绩条件</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（一）高级工程师</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、在工程师任期内，其工作方面具备下列条件中的</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）主持完成省（部）级工程项目或</w:t>
      </w:r>
      <w:r>
        <w:rPr>
          <w:rFonts w:ascii="宋体" w:hAnsi="宋体" w:cs="宋体" w:hint="eastAsia"/>
          <w:color w:val="484848"/>
          <w:kern w:val="0"/>
          <w:sz w:val="24"/>
          <w:shd w:val="clear" w:color="auto" w:fill="FFFFFF"/>
          <w:lang w:bidi="ar"/>
        </w:rPr>
        <w:t>课题</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项以上；主持完成市（厅）级重点工程项目或课题</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项以上，其成果具有省内先进水平或填补省内空白；主持不同类型的新技术成果推广</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项以上；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）主持制定本部门或分管范围内的发展规划、年度计划、标准、管理办法</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项以上，并为省（部）主管部门认可，并付诸实施；</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）组织新技术、新工艺、新设备的研究、开发、应用、推广工作</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项以上，取得可以考核的显著的社会效益和经济效益；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）参加中型以上技术改造、设备改进、工艺技术和产品质量改进全过程的经历，或主持、负责过中型以上企业主要生产厂（公司）、部生产技术发展规划、重大</w:t>
      </w:r>
      <w:r>
        <w:rPr>
          <w:rFonts w:ascii="宋体" w:hAnsi="宋体" w:cs="宋体" w:hint="eastAsia"/>
          <w:color w:val="484848"/>
          <w:kern w:val="0"/>
          <w:sz w:val="24"/>
          <w:shd w:val="clear" w:color="auto" w:fill="FFFFFF"/>
          <w:lang w:bidi="ar"/>
        </w:rPr>
        <w:t>生产技术措施项目的制定、实施，效果良好；</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）主持或主要参加大、中型工程项目的规划、设计、实施；或在</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项大、中型工程项目中担任专业负责人；或担任中、小型工程设计、施工</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项以上项目负责人；</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6</w:t>
      </w:r>
      <w:r>
        <w:rPr>
          <w:rFonts w:ascii="宋体" w:hAnsi="宋体" w:cs="宋体" w:hint="eastAsia"/>
          <w:color w:val="484848"/>
          <w:kern w:val="0"/>
          <w:sz w:val="24"/>
          <w:shd w:val="clear" w:color="auto" w:fill="FFFFFF"/>
          <w:lang w:bidi="ar"/>
        </w:rPr>
        <w:t>）解决本专业与相关专业相互配合、协调的有关技术难题</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项以上。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、在工程师任期内，取得下列业绩成果之一：</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）获国家级科技奖的主要参加者；或获省（部）级科技奖三等奖以上或市（厅）级科技奖二等奖以上的主要完成者（等级内额定人员）；</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）研究成果被列为省（部）级推广项目或被省（部）级主管部门决策采纳；或被省（部）确定</w:t>
      </w:r>
      <w:r>
        <w:rPr>
          <w:rFonts w:ascii="宋体" w:hAnsi="宋体" w:cs="宋体" w:hint="eastAsia"/>
          <w:color w:val="484848"/>
          <w:kern w:val="0"/>
          <w:sz w:val="24"/>
          <w:shd w:val="clear" w:color="auto" w:fill="FFFFFF"/>
          <w:lang w:bidi="ar"/>
        </w:rPr>
        <w:t>为定型产品，并转化为商品。</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、在工程师任期内，撰写以下论文、著作之一：</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）公开出版过专著或译著（省级以上出版社出版）；</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）在权威学术刊物上发表或在学术会上宣读或交流</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篇论文；或在重要学术刊物上发表论文</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篇以上；或在市（厅）级学术刊物上发表论文</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篇以上；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）主持完成县（市）级以上工程规划、咨询、设计、评估项目</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项以上，并经相关部门认可或实施，取得显著经济、社会效益者；或主持完成市（州）以上工程规划、咨询、设计、生产、评估项目</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项以上，并在技术上做出突出贡献，受到省级以上奖励者；或主持完成省（市）</w:t>
      </w:r>
      <w:r>
        <w:rPr>
          <w:rFonts w:ascii="宋体" w:hAnsi="宋体" w:cs="宋体" w:hint="eastAsia"/>
          <w:color w:val="484848"/>
          <w:kern w:val="0"/>
          <w:sz w:val="24"/>
          <w:shd w:val="clear" w:color="auto" w:fill="FFFFFF"/>
          <w:lang w:bidi="ar"/>
        </w:rPr>
        <w:t>以上工程项目，做出突出贡献，受到省以上主管部门表彰者。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（二）工程师</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、在助理工程师任期内，其工作方面必须具备下列条件中的</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）参与省级重点工程项目的组织实施完成所承担部门的工作任务；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lastRenderedPageBreak/>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）主持完成市（厅）级工程项目或主持完成</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项以上市（厅）级项目子项目的实施，其中一项获市（厅）级奖励；</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）组织实施规划、咨询、生产、设计施工等项目，得到主管部门认可或批准实施，或验收合格；</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）撰写的技术总结、技术文件、学术报告、技术规范规程、规划方案等具有一定的学术、政策水平，被有关部门采纳实施。</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、在</w:t>
      </w:r>
      <w:r>
        <w:rPr>
          <w:rFonts w:ascii="宋体" w:hAnsi="宋体" w:cs="宋体" w:hint="eastAsia"/>
          <w:color w:val="484848"/>
          <w:kern w:val="0"/>
          <w:sz w:val="24"/>
          <w:shd w:val="clear" w:color="auto" w:fill="FFFFFF"/>
          <w:lang w:bidi="ar"/>
        </w:rPr>
        <w:t>助理工程师任期内，其业绩与成果必须具备（</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）至（</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）条中的</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条和（</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）至（</w:t>
      </w:r>
      <w:r>
        <w:rPr>
          <w:rFonts w:ascii="宋体" w:hAnsi="宋体" w:cs="宋体" w:hint="eastAsia"/>
          <w:color w:val="484848"/>
          <w:kern w:val="0"/>
          <w:sz w:val="24"/>
          <w:shd w:val="clear" w:color="auto" w:fill="FFFFFF"/>
          <w:lang w:bidi="ar"/>
        </w:rPr>
        <w:t>6</w:t>
      </w:r>
      <w:r>
        <w:rPr>
          <w:rFonts w:ascii="宋体" w:hAnsi="宋体" w:cs="宋体" w:hint="eastAsia"/>
          <w:color w:val="484848"/>
          <w:kern w:val="0"/>
          <w:sz w:val="24"/>
          <w:shd w:val="clear" w:color="auto" w:fill="FFFFFF"/>
          <w:lang w:bidi="ar"/>
        </w:rPr>
        <w:t>）条中的</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）省（部）级以上科技奖或市（厅）级科技奖二等奖以上的主要参加者；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）市（厅）级三等以上科技奖的主要完成人（等级内额定人员）；</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）技术成果被市（厅）列为推广或实施项目；</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）主持完成县（市）级以上工程规划、咨询、设计、评估项目</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项以上，并经相关部门认可或实施，取得显著经济、社会效益者；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5</w:t>
      </w:r>
      <w:r>
        <w:rPr>
          <w:rFonts w:ascii="宋体" w:hAnsi="宋体" w:cs="宋体" w:hint="eastAsia"/>
          <w:color w:val="484848"/>
          <w:kern w:val="0"/>
          <w:sz w:val="24"/>
          <w:shd w:val="clear" w:color="auto" w:fill="FFFFFF"/>
          <w:lang w:bidi="ar"/>
        </w:rPr>
        <w:t>）在主持或主要参加中、小型项目中，能积极推进新技术、新工艺、新材料、新产品在提高经济效益方面取得显著成绩者；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6</w:t>
      </w: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在工程项目中任技术负责人、主持完成</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项以上小型工程或相当规模的施工项目；或负责组织施工的工程</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项以上，通过市（厅）以上业务主管部门验收达到良好标准。</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、在助理工程师任期内，撰写下列文章之一：</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）参与出版了专著、译著，并撰写</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万字以上；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）在重要学术刊物上发表</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篇论文或在市（厅）学术刊物上发表</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篇论文。</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（三）助理工程师</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能够承担并完成本专业各环节的工作，编写有关技术文件，产生较好社会经济效益。能撰写一定水平的专业论文或专业技术工作总结。</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（四）技术员</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能在上一职级人员的指导下，承担并较好地完成某些</w:t>
      </w:r>
      <w:r>
        <w:rPr>
          <w:rFonts w:ascii="宋体" w:hAnsi="宋体" w:cs="宋体" w:hint="eastAsia"/>
          <w:color w:val="484848"/>
          <w:kern w:val="0"/>
          <w:sz w:val="24"/>
          <w:shd w:val="clear" w:color="auto" w:fill="FFFFFF"/>
          <w:lang w:bidi="ar"/>
        </w:rPr>
        <w:t>环节的专业工作和技术总结。</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第五条破格</w:t>
      </w:r>
    </w:p>
    <w:p w:rsidR="00000000" w:rsidRDefault="00F97611">
      <w:pPr>
        <w:widowControl/>
        <w:spacing w:line="360" w:lineRule="exact"/>
        <w:ind w:firstLineChars="200" w:firstLine="464"/>
        <w:jc w:val="left"/>
        <w:rPr>
          <w:rFonts w:ascii="宋体" w:hAnsi="宋体" w:cs="宋体" w:hint="eastAsia"/>
          <w:color w:val="484848"/>
          <w:spacing w:val="-4"/>
          <w:sz w:val="24"/>
          <w:shd w:val="clear" w:color="auto" w:fill="FFFFFF"/>
        </w:rPr>
      </w:pPr>
      <w:r>
        <w:rPr>
          <w:rFonts w:ascii="宋体" w:hAnsi="宋体" w:cs="宋体" w:hint="eastAsia"/>
          <w:color w:val="484848"/>
          <w:spacing w:val="-4"/>
          <w:kern w:val="0"/>
          <w:sz w:val="24"/>
          <w:shd w:val="clear" w:color="auto" w:fill="FFFFFF"/>
          <w:lang w:bidi="ar"/>
        </w:rPr>
        <w:t>确有真才实学、业绩显著、贡献突出、任现职以来有</w:t>
      </w:r>
      <w:r>
        <w:rPr>
          <w:rFonts w:ascii="宋体" w:hAnsi="宋体" w:cs="宋体" w:hint="eastAsia"/>
          <w:color w:val="484848"/>
          <w:spacing w:val="-4"/>
          <w:kern w:val="0"/>
          <w:sz w:val="24"/>
          <w:shd w:val="clear" w:color="auto" w:fill="FFFFFF"/>
          <w:lang w:bidi="ar"/>
        </w:rPr>
        <w:t>2</w:t>
      </w:r>
      <w:r>
        <w:rPr>
          <w:rFonts w:ascii="宋体" w:hAnsi="宋体" w:cs="宋体" w:hint="eastAsia"/>
          <w:color w:val="484848"/>
          <w:spacing w:val="-4"/>
          <w:kern w:val="0"/>
          <w:sz w:val="24"/>
          <w:shd w:val="clear" w:color="auto" w:fill="FFFFFF"/>
          <w:lang w:bidi="ar"/>
        </w:rPr>
        <w:t>年年度考核为优秀者，可以逐级破格申报相应的专业技术职务任职资格。</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一、破格申报高级工程师职务任职资格，市（厅）属以上单位专业技术人员必须具备下列条件中的第（一）条，或第（二）至第（五）条中的</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条（（二）、（三）条必备其一）：</w:t>
      </w:r>
    </w:p>
    <w:p w:rsidR="00000000" w:rsidRDefault="00F97611">
      <w:pPr>
        <w:widowControl/>
        <w:spacing w:line="360" w:lineRule="exact"/>
        <w:ind w:firstLineChars="200" w:firstLine="480"/>
        <w:jc w:val="left"/>
        <w:rPr>
          <w:rFonts w:ascii="宋体" w:hAnsi="宋体" w:cs="宋体" w:hint="eastAsia"/>
          <w:color w:val="484848"/>
          <w:spacing w:val="-4"/>
          <w:sz w:val="24"/>
          <w:shd w:val="clear" w:color="auto" w:fill="FFFFFF"/>
        </w:rPr>
      </w:pPr>
      <w:r>
        <w:rPr>
          <w:rFonts w:ascii="宋体" w:hAnsi="宋体" w:cs="宋体" w:hint="eastAsia"/>
          <w:color w:val="484848"/>
          <w:kern w:val="0"/>
          <w:sz w:val="24"/>
          <w:shd w:val="clear" w:color="auto" w:fill="FFFFFF"/>
          <w:lang w:bidi="ar"/>
        </w:rPr>
        <w:t>（一）</w:t>
      </w:r>
      <w:r>
        <w:rPr>
          <w:rFonts w:ascii="宋体" w:hAnsi="宋体" w:cs="宋体" w:hint="eastAsia"/>
          <w:color w:val="484848"/>
          <w:spacing w:val="-4"/>
          <w:kern w:val="0"/>
          <w:sz w:val="24"/>
          <w:shd w:val="clear" w:color="auto" w:fill="FFFFFF"/>
          <w:lang w:bidi="ar"/>
        </w:rPr>
        <w:t>获国家科技奖的主要贡献者；或获省（部）级科技奖（优秀工程设计、优质工程）二等奖以上的主要贡献者；或市（厅）级科技奖一等奖、省（部）级科技奖三等奖</w:t>
      </w:r>
      <w:r>
        <w:rPr>
          <w:rFonts w:ascii="宋体" w:hAnsi="宋体" w:cs="宋体" w:hint="eastAsia"/>
          <w:color w:val="484848"/>
          <w:spacing w:val="-4"/>
          <w:kern w:val="0"/>
          <w:sz w:val="24"/>
          <w:shd w:val="clear" w:color="auto" w:fill="FFFFFF"/>
          <w:lang w:bidi="ar"/>
        </w:rPr>
        <w:t>2</w:t>
      </w:r>
      <w:r>
        <w:rPr>
          <w:rFonts w:ascii="宋体" w:hAnsi="宋体" w:cs="宋体" w:hint="eastAsia"/>
          <w:color w:val="484848"/>
          <w:spacing w:val="-4"/>
          <w:kern w:val="0"/>
          <w:sz w:val="24"/>
          <w:shd w:val="clear" w:color="auto" w:fill="FFFFFF"/>
          <w:lang w:bidi="ar"/>
        </w:rPr>
        <w:t>项以上的主要贡献者；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lastRenderedPageBreak/>
        <w:t>（二）在省（部）级以上重</w:t>
      </w:r>
      <w:r>
        <w:rPr>
          <w:rFonts w:ascii="宋体" w:hAnsi="宋体" w:cs="宋体" w:hint="eastAsia"/>
          <w:color w:val="484848"/>
          <w:kern w:val="0"/>
          <w:sz w:val="24"/>
          <w:shd w:val="clear" w:color="auto" w:fill="FFFFFF"/>
          <w:lang w:bidi="ar"/>
        </w:rPr>
        <w:t>大攻关、重大工程建设、重大技术改造项目中，担任科研、主体设计、施工、技术方面的主要负责人，并做出突出贡献，取得显著经济效益；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（三）直接主持管理过省（部）级重大项目或大中型企业，解决了重大技术难题或重大关键性技术问题，管理水平或技术水平得到省内外同行专家公认，并取得显著经济效益和社会效益；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（四）在国际专业学术会议上宣读或发表过</w:t>
      </w:r>
      <w:r>
        <w:rPr>
          <w:rFonts w:ascii="宋体" w:hAnsi="宋体" w:cs="宋体" w:hint="eastAsia"/>
          <w:color w:val="484848"/>
          <w:kern w:val="0"/>
          <w:sz w:val="24"/>
          <w:shd w:val="clear" w:color="auto" w:fill="FFFFFF"/>
          <w:lang w:bidi="ar"/>
        </w:rPr>
        <w:t>1</w:t>
      </w:r>
      <w:r>
        <w:rPr>
          <w:rFonts w:ascii="宋体" w:hAnsi="宋体" w:cs="宋体" w:hint="eastAsia"/>
          <w:color w:val="484848"/>
          <w:kern w:val="0"/>
          <w:sz w:val="24"/>
          <w:shd w:val="clear" w:color="auto" w:fill="FFFFFF"/>
          <w:lang w:bidi="ar"/>
        </w:rPr>
        <w:t>篇论文；或在全国专业学术会议上宣读或发表过</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篇论文；或在重要学术刊物上发表过</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篇以上有较高学术价值的论文；</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（五）独立完成并正式出版过有较高学术价值或实用价值的专著或译著；</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（六）</w:t>
      </w:r>
      <w:r>
        <w:rPr>
          <w:rFonts w:ascii="宋体" w:hAnsi="宋体" w:cs="宋体" w:hint="eastAsia"/>
          <w:color w:val="484848"/>
          <w:kern w:val="0"/>
          <w:sz w:val="24"/>
          <w:shd w:val="clear" w:color="auto" w:fill="FFFFFF"/>
          <w:lang w:bidi="ar"/>
        </w:rPr>
        <w:t>在县、乡基层单位一线工作，获县级以上科技奖主要完成者；或入选省、市、县专业技术拔尖人才。</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二、破格申报工程师职务任职资格，市（厅）属以上单位专业技术人员必须具备下列条件（一）至（三）条中的</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（一）获得省（部）级科技奖三等奖或市（厅）级科技（优秀工程设计、优质工程）奖二等奖以上的主要贡献者；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（二）承担省（部）级以上项目做出显著成绩，取得较好的经济效益，或获得国家专利证书者；</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（三）在省（部）级专业学术会议上宣读交流或在重要学术刊物上发表过</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篇以上有学术价值的论文；</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（四）在县、乡基层一线工作，具有中专</w:t>
      </w:r>
      <w:r>
        <w:rPr>
          <w:rFonts w:ascii="宋体" w:hAnsi="宋体" w:cs="宋体" w:hint="eastAsia"/>
          <w:color w:val="484848"/>
          <w:kern w:val="0"/>
          <w:sz w:val="24"/>
          <w:shd w:val="clear" w:color="auto" w:fill="FFFFFF"/>
          <w:lang w:bidi="ar"/>
        </w:rPr>
        <w:t>及以上学历，取得助理工程师任职资格</w:t>
      </w:r>
      <w:r>
        <w:rPr>
          <w:rFonts w:ascii="宋体" w:hAnsi="宋体" w:cs="宋体" w:hint="eastAsia"/>
          <w:color w:val="484848"/>
          <w:kern w:val="0"/>
          <w:sz w:val="24"/>
          <w:shd w:val="clear" w:color="auto" w:fill="FFFFFF"/>
          <w:lang w:bidi="ar"/>
        </w:rPr>
        <w:t>4</w:t>
      </w:r>
      <w:r>
        <w:rPr>
          <w:rFonts w:ascii="宋体" w:hAnsi="宋体" w:cs="宋体" w:hint="eastAsia"/>
          <w:color w:val="484848"/>
          <w:kern w:val="0"/>
          <w:sz w:val="24"/>
          <w:shd w:val="clear" w:color="auto" w:fill="FFFFFF"/>
          <w:lang w:bidi="ar"/>
        </w:rPr>
        <w:t>年以上，累计从事相关专业技术工作</w:t>
      </w:r>
      <w:r>
        <w:rPr>
          <w:rFonts w:ascii="宋体" w:hAnsi="宋体" w:cs="宋体" w:hint="eastAsia"/>
          <w:color w:val="484848"/>
          <w:kern w:val="0"/>
          <w:sz w:val="24"/>
          <w:shd w:val="clear" w:color="auto" w:fill="FFFFFF"/>
          <w:lang w:bidi="ar"/>
        </w:rPr>
        <w:t>15</w:t>
      </w:r>
      <w:r>
        <w:rPr>
          <w:rFonts w:ascii="宋体" w:hAnsi="宋体" w:cs="宋体" w:hint="eastAsia"/>
          <w:color w:val="484848"/>
          <w:kern w:val="0"/>
          <w:sz w:val="24"/>
          <w:shd w:val="clear" w:color="auto" w:fill="FFFFFF"/>
          <w:lang w:bidi="ar"/>
        </w:rPr>
        <w:t>年以上。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三、初级专业技术职务任职资格原则上不破格申报。</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第六条评审</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评审是对专业技术人员能力和水平进行科学评价的重要环节。评委会要对申报者的专业水平和能力进行综合评价。总的要求是：坚持标准条件，注重能力业绩，鼓励突破创新，适当引导倾斜，力求客观公正，确保评价质量。具体从专业理论水平，专业实践运用，科研、师导、创新等方面进行评审。</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一、专业理论水平</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（一）申报高级工程师职务任职资格者，必须具有系统坚实的本专业基础理论知识和专业技术知识，</w:t>
      </w:r>
      <w:r>
        <w:rPr>
          <w:rFonts w:ascii="宋体" w:hAnsi="宋体" w:cs="宋体" w:hint="eastAsia"/>
          <w:color w:val="484848"/>
          <w:kern w:val="0"/>
          <w:sz w:val="24"/>
          <w:shd w:val="clear" w:color="auto" w:fill="FFFFFF"/>
          <w:lang w:bidi="ar"/>
        </w:rPr>
        <w:t>了解本专业国内外发展现状和趋势，对本专业范围内某一学科或方面有比较深入的研究，有较强的专业理论论述与专业总结能力。</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（二）申报工程师职务任职资格者，必须系统地掌握本专业基础理论知识，了解本专业的发展状况，能对有关专业活动进行理论分析和总结。</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（三）申报初级职务任职资格者，必须掌握本专业基础理论知识，参与相关的专业理论研究与专业总结活动。</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二、专业实践运用</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lastRenderedPageBreak/>
        <w:t>（一）申报高级工程师职务任职资格者，必须具有很强的工作能力和专业工作经验，掌握并熟练运用相关专业知识、技术标准、技术规程和技术规范；能从理论和实践的结合上</w:t>
      </w:r>
      <w:r>
        <w:rPr>
          <w:rFonts w:ascii="宋体" w:hAnsi="宋体" w:cs="宋体" w:hint="eastAsia"/>
          <w:color w:val="484848"/>
          <w:kern w:val="0"/>
          <w:sz w:val="24"/>
          <w:shd w:val="clear" w:color="auto" w:fill="FFFFFF"/>
          <w:lang w:bidi="ar"/>
        </w:rPr>
        <w:t>提出技术推广、施工建设、生产运行等工作方案，能够解决关键性技术难题，取得较好的社会经济效益。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申报工程师职务任职资格者，必须具有独立的专业工作能力，能够基本掌握并正确运用专业知识、技术标准、技术规程和技术规范；能从理论和实践的结合上提出技术推广、施工建设、生产运行等可行性建议，能够解决一般性技术问题。</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（三）申报初级职务任职资格者，必须基本掌握并运用本专业相关专业知识、技术标准、技术规程和技术规范，能够正确完成工作任务。</w:t>
      </w:r>
    </w:p>
    <w:p w:rsidR="00000000" w:rsidRDefault="00F97611">
      <w:pPr>
        <w:widowControl/>
        <w:spacing w:line="360" w:lineRule="exact"/>
        <w:ind w:firstLineChars="200" w:firstLine="480"/>
        <w:jc w:val="left"/>
        <w:rPr>
          <w:rFonts w:ascii="宋体" w:hAnsi="宋体" w:cs="宋体" w:hint="eastAsia"/>
          <w:color w:val="484848"/>
          <w:kern w:val="0"/>
          <w:sz w:val="24"/>
          <w:shd w:val="clear" w:color="auto" w:fill="FFFFFF"/>
        </w:rPr>
      </w:pPr>
      <w:r>
        <w:rPr>
          <w:rFonts w:ascii="宋体" w:hAnsi="宋体" w:cs="宋体" w:hint="eastAsia"/>
          <w:color w:val="484848"/>
          <w:kern w:val="0"/>
          <w:sz w:val="24"/>
          <w:shd w:val="clear" w:color="auto" w:fill="FFFFFF"/>
          <w:lang w:bidi="ar"/>
        </w:rPr>
        <w:t>三、科研、师导、创新</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评审活动中，对申报者特别是申报高、中级职务任职资格者，要重</w:t>
      </w:r>
      <w:r>
        <w:rPr>
          <w:rFonts w:ascii="宋体" w:hAnsi="宋体" w:cs="宋体" w:hint="eastAsia"/>
          <w:color w:val="484848"/>
          <w:kern w:val="0"/>
          <w:sz w:val="24"/>
          <w:shd w:val="clear" w:color="auto" w:fill="FFFFFF"/>
          <w:lang w:bidi="ar"/>
        </w:rPr>
        <w:t>视对其科研能力、师导能力、创新能力的评价。</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科研是专业技术工作发展的基础。高、中级专业技术人员必须具有专业研究能力，注重专业理论研究和专业技术工作总结，取得较高水平的研究成果。</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师导是专业技术工作发展的桥梁。高、中级专业技术人员必须具有传授、指导能力，承担专业教学、培训和技术指导的责任，不断提高专业技术人员队伍的能力和水平。</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创新是专业技术工作发展的动力。高、中级专业技术人员必须具有创新能力，引领相关工程技术不断创新，不断提高工作效率和质量，推动相关事业的发展。</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四、注意导向，适当倾斜</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评审工作要从整个专业</w:t>
      </w:r>
      <w:r>
        <w:rPr>
          <w:rFonts w:ascii="宋体" w:hAnsi="宋体" w:cs="宋体" w:hint="eastAsia"/>
          <w:color w:val="484848"/>
          <w:kern w:val="0"/>
          <w:sz w:val="24"/>
          <w:shd w:val="clear" w:color="auto" w:fill="FFFFFF"/>
          <w:lang w:bidi="ar"/>
        </w:rPr>
        <w:t>技术人员队伍建设的大局出发，鼓励专业技术人员到基层、边远地区和工作一线从事专业工作，为各专业事业的发展多做贡献。</w:t>
      </w: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p>
    <w:p w:rsidR="00000000" w:rsidRDefault="00F97611">
      <w:pPr>
        <w:widowControl/>
        <w:spacing w:line="360" w:lineRule="exact"/>
        <w:ind w:firstLineChars="200" w:firstLine="482"/>
        <w:jc w:val="center"/>
        <w:rPr>
          <w:rFonts w:ascii="宋体" w:hAnsi="宋体" w:cs="宋体" w:hint="eastAsia"/>
          <w:b/>
          <w:color w:val="484848"/>
          <w:sz w:val="24"/>
          <w:shd w:val="clear" w:color="auto" w:fill="FFFFFF"/>
        </w:rPr>
      </w:pPr>
      <w:r>
        <w:rPr>
          <w:rFonts w:ascii="宋体" w:hAnsi="宋体" w:cs="宋体" w:hint="eastAsia"/>
          <w:b/>
          <w:color w:val="484848"/>
          <w:kern w:val="0"/>
          <w:sz w:val="24"/>
          <w:shd w:val="clear" w:color="auto" w:fill="FFFFFF"/>
          <w:lang w:bidi="ar"/>
        </w:rPr>
        <w:t>第三章附则</w:t>
      </w:r>
    </w:p>
    <w:p w:rsidR="00000000" w:rsidRDefault="00F97611">
      <w:pPr>
        <w:widowControl/>
        <w:spacing w:line="360" w:lineRule="exact"/>
        <w:jc w:val="center"/>
        <w:rPr>
          <w:rFonts w:ascii="宋体" w:hAnsi="宋体" w:cs="宋体" w:hint="eastAsia"/>
          <w:bCs/>
          <w:color w:val="484848"/>
          <w:kern w:val="0"/>
          <w:sz w:val="24"/>
          <w:shd w:val="clear" w:color="auto" w:fill="FFFFFF"/>
        </w:rPr>
      </w:pP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第七条</w:t>
      </w:r>
      <w:r>
        <w:rPr>
          <w:rFonts w:ascii="宋体" w:hAnsi="宋体" w:cs="宋体" w:hint="eastAsia"/>
          <w:color w:val="484848"/>
          <w:kern w:val="0"/>
          <w:sz w:val="24"/>
          <w:shd w:val="clear" w:color="auto" w:fill="FFFFFF"/>
          <w:lang w:bidi="ar"/>
        </w:rPr>
        <w:t>凡</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年内有下列情况之一者，不得申报评审专业技术职务任职资格。</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一、工作严重失职，造成恶劣影响的；</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二、年度考核不称职（不合格）或连续</w:t>
      </w:r>
      <w:r>
        <w:rPr>
          <w:rFonts w:ascii="宋体" w:hAnsi="宋体" w:cs="宋体" w:hint="eastAsia"/>
          <w:color w:val="484848"/>
          <w:kern w:val="0"/>
          <w:sz w:val="24"/>
          <w:shd w:val="clear" w:color="auto" w:fill="FFFFFF"/>
          <w:lang w:bidi="ar"/>
        </w:rPr>
        <w:t>2</w:t>
      </w:r>
      <w:r>
        <w:rPr>
          <w:rFonts w:ascii="宋体" w:hAnsi="宋体" w:cs="宋体" w:hint="eastAsia"/>
          <w:color w:val="484848"/>
          <w:kern w:val="0"/>
          <w:sz w:val="24"/>
          <w:shd w:val="clear" w:color="auto" w:fill="FFFFFF"/>
          <w:lang w:bidi="ar"/>
        </w:rPr>
        <w:t>年考核基本称职（基本合格）的；</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三、伪造学历、资历，或申报业绩、成果弄虚作假，或剽窃他人成果的；</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四、受到刑事处罚、行政处分，刑期和处分期未满</w:t>
      </w:r>
      <w:r>
        <w:rPr>
          <w:rFonts w:ascii="宋体" w:hAnsi="宋体" w:cs="宋体" w:hint="eastAsia"/>
          <w:color w:val="484848"/>
          <w:kern w:val="0"/>
          <w:sz w:val="24"/>
          <w:shd w:val="clear" w:color="auto" w:fill="FFFFFF"/>
          <w:lang w:bidi="ar"/>
        </w:rPr>
        <w:t>3</w:t>
      </w:r>
      <w:r>
        <w:rPr>
          <w:rFonts w:ascii="宋体" w:hAnsi="宋体" w:cs="宋体" w:hint="eastAsia"/>
          <w:color w:val="484848"/>
          <w:kern w:val="0"/>
          <w:sz w:val="24"/>
          <w:shd w:val="clear" w:color="auto" w:fill="FFFFFF"/>
          <w:lang w:bidi="ar"/>
        </w:rPr>
        <w:t>年的。</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第八条</w:t>
      </w:r>
      <w:r>
        <w:rPr>
          <w:rFonts w:ascii="宋体" w:hAnsi="宋体" w:cs="宋体" w:hint="eastAsia"/>
          <w:color w:val="484848"/>
          <w:kern w:val="0"/>
          <w:sz w:val="24"/>
          <w:shd w:val="clear" w:color="auto" w:fill="FFFFFF"/>
          <w:lang w:bidi="ar"/>
        </w:rPr>
        <w:t>本条件由湖北省职称改革工作领导小组办公室负责解释。</w:t>
      </w:r>
    </w:p>
    <w:p w:rsidR="00000000" w:rsidRDefault="00F97611">
      <w:pPr>
        <w:widowControl/>
        <w:spacing w:line="360" w:lineRule="exact"/>
        <w:ind w:firstLineChars="200" w:firstLine="480"/>
        <w:jc w:val="left"/>
        <w:rPr>
          <w:rFonts w:ascii="宋体" w:hAnsi="宋体" w:cs="宋体" w:hint="eastAsia"/>
          <w:color w:val="484848"/>
          <w:sz w:val="24"/>
          <w:shd w:val="clear" w:color="auto" w:fill="FFFFFF"/>
        </w:rPr>
      </w:pPr>
      <w:r>
        <w:rPr>
          <w:rFonts w:ascii="宋体" w:hAnsi="宋体" w:cs="宋体" w:hint="eastAsia"/>
          <w:color w:val="484848"/>
          <w:kern w:val="0"/>
          <w:sz w:val="24"/>
          <w:shd w:val="clear" w:color="auto" w:fill="FFFFFF"/>
          <w:lang w:bidi="ar"/>
        </w:rPr>
        <w:t>第九条</w:t>
      </w:r>
      <w:r>
        <w:rPr>
          <w:rFonts w:ascii="宋体" w:hAnsi="宋体" w:cs="宋体" w:hint="eastAsia"/>
          <w:color w:val="484848"/>
          <w:kern w:val="0"/>
          <w:sz w:val="24"/>
          <w:shd w:val="clear" w:color="auto" w:fill="FFFFFF"/>
          <w:lang w:bidi="ar"/>
        </w:rPr>
        <w:t>本条件自下发之日起执行，原</w:t>
      </w:r>
      <w:r>
        <w:rPr>
          <w:rFonts w:ascii="宋体" w:hAnsi="宋体" w:cs="宋体" w:hint="eastAsia"/>
          <w:color w:val="484848"/>
          <w:kern w:val="0"/>
          <w:sz w:val="24"/>
          <w:shd w:val="clear" w:color="auto" w:fill="FFFFFF"/>
          <w:lang w:bidi="ar"/>
        </w:rPr>
        <w:t>条件废止。</w:t>
      </w:r>
    </w:p>
    <w:p w:rsidR="00F97611" w:rsidRDefault="00F97611">
      <w:r>
        <w:rPr>
          <w:rFonts w:ascii="宋体" w:hAnsi="宋体" w:hint="eastAsia"/>
          <w:color w:val="484848"/>
          <w:sz w:val="24"/>
          <w:shd w:val="clear" w:color="auto" w:fill="FFFFFF"/>
          <w:lang w:bidi="ar"/>
        </w:rPr>
        <w:br w:type="page"/>
      </w:r>
    </w:p>
    <w:sectPr w:rsidR="00F976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11" w:rsidRDefault="00F97611" w:rsidP="004506FF">
      <w:r>
        <w:separator/>
      </w:r>
    </w:p>
  </w:endnote>
  <w:endnote w:type="continuationSeparator" w:id="0">
    <w:p w:rsidR="00F97611" w:rsidRDefault="00F97611" w:rsidP="0045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11" w:rsidRDefault="00F97611" w:rsidP="004506FF">
      <w:r>
        <w:separator/>
      </w:r>
    </w:p>
  </w:footnote>
  <w:footnote w:type="continuationSeparator" w:id="0">
    <w:p w:rsidR="00F97611" w:rsidRDefault="00F97611" w:rsidP="00450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FF"/>
    <w:rsid w:val="004506FF"/>
    <w:rsid w:val="00F97611"/>
    <w:rsid w:val="591A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2D6CE1-1961-4EAD-BF2A-E48D890D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rPr>
      <w:rFonts w:ascii="monospace" w:eastAsia="monospace" w:hAnsi="monospace" w:cs="monospace" w:hint="default"/>
    </w:rPr>
  </w:style>
  <w:style w:type="character" w:styleId="HTML0">
    <w:name w:val="HTML Keyboard"/>
    <w:basedOn w:val="a0"/>
    <w:rPr>
      <w:rFonts w:ascii="monospace" w:eastAsia="monospace" w:hAnsi="monospace" w:cs="monospace" w:hint="default"/>
      <w:sz w:val="20"/>
    </w:rPr>
  </w:style>
  <w:style w:type="character" w:styleId="a3">
    <w:name w:val="FollowedHyperlink"/>
    <w:basedOn w:val="a0"/>
    <w:rPr>
      <w:color w:val="484848"/>
      <w:sz w:val="24"/>
      <w:szCs w:val="24"/>
      <w:u w:val="none"/>
      <w:bdr w:val="none" w:sz="0" w:space="0" w:color="auto"/>
      <w:vertAlign w:val="baseline"/>
    </w:rPr>
  </w:style>
  <w:style w:type="character" w:styleId="HTML1">
    <w:name w:val="HTML Code"/>
    <w:basedOn w:val="a0"/>
    <w:rPr>
      <w:rFonts w:ascii="monospace" w:eastAsia="monospace" w:hAnsi="monospace" w:cs="monospace"/>
      <w:sz w:val="20"/>
    </w:rPr>
  </w:style>
  <w:style w:type="character" w:styleId="a4">
    <w:name w:val="Hyperlink"/>
    <w:basedOn w:val="a0"/>
    <w:rPr>
      <w:color w:val="484848"/>
      <w:sz w:val="24"/>
      <w:szCs w:val="24"/>
      <w:u w:val="none"/>
      <w:bdr w:val="none" w:sz="0" w:space="0" w:color="auto"/>
      <w:vertAlign w:val="baseline"/>
    </w:rPr>
  </w:style>
  <w:style w:type="character" w:styleId="a5">
    <w:name w:val="Strong"/>
    <w:basedOn w:val="a0"/>
    <w:qFormat/>
    <w:rPr>
      <w:b/>
    </w:rPr>
  </w:style>
  <w:style w:type="paragraph" w:styleId="a6">
    <w:name w:val="Normal (Web)"/>
    <w:basedOn w:val="a"/>
    <w:rPr>
      <w:sz w:val="24"/>
    </w:rPr>
  </w:style>
  <w:style w:type="paragraph" w:styleId="a7">
    <w:name w:val="header"/>
    <w:basedOn w:val="a"/>
    <w:link w:val="Char"/>
    <w:rsid w:val="00450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506FF"/>
    <w:rPr>
      <w:rFonts w:ascii="Calibri" w:hAnsi="Calibri"/>
      <w:kern w:val="2"/>
      <w:sz w:val="18"/>
      <w:szCs w:val="18"/>
    </w:rPr>
  </w:style>
  <w:style w:type="paragraph" w:styleId="a8">
    <w:name w:val="footer"/>
    <w:basedOn w:val="a"/>
    <w:link w:val="Char0"/>
    <w:rsid w:val="004506FF"/>
    <w:pPr>
      <w:tabs>
        <w:tab w:val="center" w:pos="4153"/>
        <w:tab w:val="right" w:pos="8306"/>
      </w:tabs>
      <w:snapToGrid w:val="0"/>
      <w:jc w:val="left"/>
    </w:pPr>
    <w:rPr>
      <w:sz w:val="18"/>
      <w:szCs w:val="18"/>
    </w:rPr>
  </w:style>
  <w:style w:type="character" w:customStyle="1" w:styleId="Char0">
    <w:name w:val="页脚 Char"/>
    <w:basedOn w:val="a0"/>
    <w:link w:val="a8"/>
    <w:rsid w:val="004506F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880</Words>
  <Characters>5016</Characters>
  <Application>Microsoft Office Word</Application>
  <DocSecurity>0</DocSecurity>
  <Lines>41</Lines>
  <Paragraphs>11</Paragraphs>
  <ScaleCrop>false</ScaleCrop>
  <Company>微软中国</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微软用户</cp:lastModifiedBy>
  <cp:revision>2</cp:revision>
  <dcterms:created xsi:type="dcterms:W3CDTF">2017-11-07T13:13:00Z</dcterms:created>
  <dcterms:modified xsi:type="dcterms:W3CDTF">2017-11-07T13:13:00Z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